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F744F" w14:textId="1D0739B8" w:rsidR="00402334" w:rsidRPr="00402334" w:rsidRDefault="00402334" w:rsidP="00402334">
      <w:r>
        <w:rPr>
          <w:noProof/>
        </w:rPr>
        <w:drawing>
          <wp:inline distT="0" distB="0" distL="0" distR="0" wp14:anchorId="43251A42" wp14:editId="1B43BA6D">
            <wp:extent cx="1104900" cy="428961"/>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1108470" cy="430347"/>
                    </a:xfrm>
                    <a:prstGeom prst="rect">
                      <a:avLst/>
                    </a:prstGeom>
                    <a:noFill/>
                    <a:ln>
                      <a:noFill/>
                    </a:ln>
                  </pic:spPr>
                </pic:pic>
              </a:graphicData>
            </a:graphic>
          </wp:inline>
        </w:drawing>
      </w:r>
    </w:p>
    <w:p w14:paraId="3F27775C" w14:textId="275CFFF7" w:rsidR="00F917C1" w:rsidRPr="00E82118" w:rsidRDefault="00F917C1" w:rsidP="00F917C1">
      <w:pPr>
        <w:pStyle w:val="Nessunaspaziatura"/>
        <w:spacing w:line="360" w:lineRule="auto"/>
        <w:jc w:val="both"/>
        <w:rPr>
          <w:rFonts w:ascii="Arial" w:hAnsi="Arial" w:cs="Arial"/>
          <w:b/>
          <w:bCs/>
          <w:sz w:val="28"/>
          <w:szCs w:val="28"/>
        </w:rPr>
      </w:pPr>
      <w:r w:rsidRPr="00E82118">
        <w:rPr>
          <w:rFonts w:ascii="Arial" w:hAnsi="Arial" w:cs="Arial"/>
          <w:b/>
          <w:bCs/>
          <w:sz w:val="28"/>
          <w:szCs w:val="28"/>
        </w:rPr>
        <w:t>Eni s</w:t>
      </w:r>
      <w:r w:rsidR="00E7053B" w:rsidRPr="00E82118">
        <w:rPr>
          <w:rFonts w:ascii="Arial" w:hAnsi="Arial" w:cs="Arial"/>
          <w:b/>
          <w:bCs/>
          <w:sz w:val="28"/>
          <w:szCs w:val="28"/>
        </w:rPr>
        <w:t>ponsor del</w:t>
      </w:r>
      <w:r w:rsidRPr="00E82118">
        <w:rPr>
          <w:rFonts w:ascii="Arial" w:hAnsi="Arial" w:cs="Arial"/>
          <w:b/>
          <w:bCs/>
          <w:sz w:val="28"/>
          <w:szCs w:val="28"/>
        </w:rPr>
        <w:t xml:space="preserve"> Premio Strega: a Milano l’evento del 25 giugno al Piccolo Teatro</w:t>
      </w:r>
    </w:p>
    <w:p w14:paraId="71402B02" w14:textId="30413976" w:rsidR="00C723E8" w:rsidRPr="00F917C1" w:rsidRDefault="00F917C1" w:rsidP="00906423">
      <w:pPr>
        <w:pStyle w:val="Nessunaspaziatura"/>
        <w:spacing w:line="360" w:lineRule="auto"/>
        <w:jc w:val="both"/>
        <w:rPr>
          <w:rFonts w:ascii="Arial" w:hAnsi="Arial" w:cs="Arial"/>
        </w:rPr>
      </w:pPr>
      <w:r w:rsidRPr="00F917C1">
        <w:rPr>
          <w:rFonts w:ascii="Arial" w:hAnsi="Arial" w:cs="Arial"/>
        </w:rPr>
        <w:t>Eni</w:t>
      </w:r>
      <w:r w:rsidR="001374D7">
        <w:rPr>
          <w:rFonts w:ascii="Arial" w:hAnsi="Arial" w:cs="Arial"/>
        </w:rPr>
        <w:t xml:space="preserve"> </w:t>
      </w:r>
      <w:r w:rsidR="006D5C13">
        <w:rPr>
          <w:rFonts w:ascii="Arial" w:hAnsi="Arial" w:cs="Arial"/>
        </w:rPr>
        <w:t>sostiene l’</w:t>
      </w:r>
      <w:r w:rsidRPr="00F917C1">
        <w:rPr>
          <w:rFonts w:ascii="Arial" w:hAnsi="Arial" w:cs="Arial"/>
        </w:rPr>
        <w:t>80ª edizione del Premio Strega</w:t>
      </w:r>
      <w:r w:rsidR="00C723E8">
        <w:rPr>
          <w:rFonts w:ascii="Arial" w:hAnsi="Arial" w:cs="Arial"/>
        </w:rPr>
        <w:t xml:space="preserve"> e</w:t>
      </w:r>
      <w:r w:rsidRPr="00F917C1">
        <w:rPr>
          <w:rFonts w:ascii="Arial" w:hAnsi="Arial" w:cs="Arial"/>
        </w:rPr>
        <w:t xml:space="preserve"> rinnova il proprio impegno a </w:t>
      </w:r>
      <w:r w:rsidR="006D5C13">
        <w:rPr>
          <w:rFonts w:ascii="Arial" w:hAnsi="Arial" w:cs="Arial"/>
        </w:rPr>
        <w:t>favore</w:t>
      </w:r>
      <w:r w:rsidRPr="00F917C1">
        <w:rPr>
          <w:rFonts w:ascii="Arial" w:hAnsi="Arial" w:cs="Arial"/>
        </w:rPr>
        <w:t xml:space="preserve"> della cultura italiana</w:t>
      </w:r>
      <w:r w:rsidR="006D5C13">
        <w:rPr>
          <w:rFonts w:ascii="Arial" w:hAnsi="Arial" w:cs="Arial"/>
        </w:rPr>
        <w:t>,</w:t>
      </w:r>
      <w:r w:rsidRPr="00F917C1">
        <w:rPr>
          <w:rFonts w:ascii="Arial" w:hAnsi="Arial" w:cs="Arial"/>
        </w:rPr>
        <w:t xml:space="preserve"> partecipando a una delle più prestigiose </w:t>
      </w:r>
      <w:r w:rsidR="006D5C13">
        <w:rPr>
          <w:rFonts w:ascii="Arial" w:hAnsi="Arial" w:cs="Arial"/>
        </w:rPr>
        <w:t>manifestazioni</w:t>
      </w:r>
      <w:r w:rsidR="006D5C13" w:rsidRPr="00F917C1">
        <w:rPr>
          <w:rFonts w:ascii="Arial" w:hAnsi="Arial" w:cs="Arial"/>
        </w:rPr>
        <w:t xml:space="preserve"> </w:t>
      </w:r>
      <w:r w:rsidRPr="00F917C1">
        <w:rPr>
          <w:rFonts w:ascii="Arial" w:hAnsi="Arial" w:cs="Arial"/>
        </w:rPr>
        <w:t>letterarie del Paese</w:t>
      </w:r>
      <w:r w:rsidR="00432333">
        <w:rPr>
          <w:rFonts w:ascii="Arial" w:hAnsi="Arial" w:cs="Arial"/>
        </w:rPr>
        <w:t>,</w:t>
      </w:r>
      <w:r w:rsidRPr="00F917C1">
        <w:rPr>
          <w:rFonts w:ascii="Arial" w:hAnsi="Arial" w:cs="Arial"/>
        </w:rPr>
        <w:t xml:space="preserve"> promossa dalla Fondazione Maria e Goffredo Bellonci.</w:t>
      </w:r>
      <w:r w:rsidR="006D5C13">
        <w:rPr>
          <w:rFonts w:ascii="Arial" w:hAnsi="Arial" w:cs="Arial"/>
        </w:rPr>
        <w:t xml:space="preserve"> </w:t>
      </w:r>
      <w:r w:rsidR="00C723E8" w:rsidRPr="00F917C1">
        <w:rPr>
          <w:rFonts w:ascii="Arial" w:hAnsi="Arial" w:cs="Arial"/>
        </w:rPr>
        <w:t>L’obiettivo della partnership è costruire una collaborazione di valore condiviso, capace di mettere in relazione mondi diversi — energia, letteratura e arti performative — attraverso iniziative aperte e inclusive.</w:t>
      </w:r>
    </w:p>
    <w:p w14:paraId="64BC4A61" w14:textId="2E6D3D2B" w:rsidR="00C723E8" w:rsidRPr="00C64E7B" w:rsidRDefault="00F917C1" w:rsidP="00906423">
      <w:pPr>
        <w:pStyle w:val="Nessunaspaziatura"/>
        <w:spacing w:line="360" w:lineRule="auto"/>
        <w:jc w:val="both"/>
        <w:rPr>
          <w:rFonts w:ascii="Arial" w:hAnsi="Arial" w:cs="Arial"/>
        </w:rPr>
      </w:pPr>
      <w:r w:rsidRPr="00F917C1">
        <w:rPr>
          <w:rFonts w:ascii="Arial" w:hAnsi="Arial" w:cs="Arial"/>
        </w:rPr>
        <w:t xml:space="preserve">Nel quadro di questa collaborazione, Eni </w:t>
      </w:r>
      <w:r w:rsidR="00C64E7B">
        <w:rPr>
          <w:rFonts w:ascii="Arial" w:hAnsi="Arial" w:cs="Arial"/>
        </w:rPr>
        <w:t>è stata</w:t>
      </w:r>
      <w:r w:rsidRPr="00F917C1">
        <w:rPr>
          <w:rFonts w:ascii="Arial" w:hAnsi="Arial" w:cs="Arial"/>
        </w:rPr>
        <w:t xml:space="preserve"> protagonista della tappa milanese dello Strega Tour, ciclo di incontri che </w:t>
      </w:r>
      <w:r w:rsidR="00C64E7B">
        <w:rPr>
          <w:rFonts w:ascii="Arial" w:hAnsi="Arial" w:cs="Arial"/>
        </w:rPr>
        <w:t xml:space="preserve">ha </w:t>
      </w:r>
      <w:r w:rsidRPr="00F917C1">
        <w:rPr>
          <w:rFonts w:ascii="Arial" w:hAnsi="Arial" w:cs="Arial"/>
        </w:rPr>
        <w:t>coinvol</w:t>
      </w:r>
      <w:r w:rsidR="00C64E7B">
        <w:rPr>
          <w:rFonts w:ascii="Arial" w:hAnsi="Arial" w:cs="Arial"/>
        </w:rPr>
        <w:t>to</w:t>
      </w:r>
      <w:r w:rsidRPr="00F917C1">
        <w:rPr>
          <w:rFonts w:ascii="Arial" w:hAnsi="Arial" w:cs="Arial"/>
        </w:rPr>
        <w:t xml:space="preserve"> i finalisti del Premio Strega e il pubblico in diverse città italiane. </w:t>
      </w:r>
      <w:r w:rsidR="00C723E8" w:rsidRPr="00F917C1">
        <w:rPr>
          <w:rFonts w:ascii="Arial" w:hAnsi="Arial" w:cs="Arial"/>
        </w:rPr>
        <w:t>L’evento</w:t>
      </w:r>
      <w:r w:rsidR="00432333">
        <w:rPr>
          <w:rFonts w:ascii="Arial" w:hAnsi="Arial" w:cs="Arial"/>
        </w:rPr>
        <w:t>,</w:t>
      </w:r>
      <w:r w:rsidR="00C723E8" w:rsidRPr="00F917C1">
        <w:rPr>
          <w:rFonts w:ascii="Arial" w:hAnsi="Arial" w:cs="Arial"/>
        </w:rPr>
        <w:t xml:space="preserve"> co-prodotto con la Fondazione Bellonci e il Piccolo Teatro di Milano, partner storico di Eni che </w:t>
      </w:r>
      <w:r w:rsidR="00C64E7B">
        <w:rPr>
          <w:rFonts w:ascii="Arial" w:hAnsi="Arial" w:cs="Arial"/>
        </w:rPr>
        <w:t xml:space="preserve">ha </w:t>
      </w:r>
      <w:r w:rsidR="00C723E8" w:rsidRPr="00F917C1">
        <w:rPr>
          <w:rFonts w:ascii="Arial" w:hAnsi="Arial" w:cs="Arial"/>
        </w:rPr>
        <w:t>ospit</w:t>
      </w:r>
      <w:r w:rsidR="00C64E7B">
        <w:rPr>
          <w:rFonts w:ascii="Arial" w:hAnsi="Arial" w:cs="Arial"/>
        </w:rPr>
        <w:t>ato</w:t>
      </w:r>
      <w:r w:rsidR="00C723E8" w:rsidRPr="00F917C1">
        <w:rPr>
          <w:rFonts w:ascii="Arial" w:hAnsi="Arial" w:cs="Arial"/>
        </w:rPr>
        <w:t xml:space="preserve"> l’iniziati</w:t>
      </w:r>
      <w:r w:rsidR="006D5C13">
        <w:rPr>
          <w:rFonts w:ascii="Arial" w:hAnsi="Arial" w:cs="Arial"/>
        </w:rPr>
        <w:t>va</w:t>
      </w:r>
      <w:r w:rsidR="00C64E7B">
        <w:rPr>
          <w:rFonts w:ascii="Arial" w:hAnsi="Arial" w:cs="Arial"/>
        </w:rPr>
        <w:t xml:space="preserve">, è stata </w:t>
      </w:r>
      <w:r w:rsidR="00C723E8">
        <w:rPr>
          <w:rFonts w:ascii="Arial" w:hAnsi="Arial" w:cs="Arial"/>
        </w:rPr>
        <w:t xml:space="preserve">anche </w:t>
      </w:r>
      <w:r w:rsidR="00C723E8" w:rsidRPr="00F917C1">
        <w:rPr>
          <w:rFonts w:ascii="Arial" w:hAnsi="Arial" w:cs="Arial"/>
        </w:rPr>
        <w:t xml:space="preserve">occasione per coinvolgere la comunità culturale cittadina, dagli Amici della </w:t>
      </w:r>
      <w:proofErr w:type="gramStart"/>
      <w:r w:rsidR="00C723E8" w:rsidRPr="00F917C1">
        <w:rPr>
          <w:rFonts w:ascii="Arial" w:hAnsi="Arial" w:cs="Arial"/>
        </w:rPr>
        <w:t>Domenica</w:t>
      </w:r>
      <w:proofErr w:type="gramEnd"/>
      <w:r w:rsidR="00C723E8" w:rsidRPr="00F917C1">
        <w:rPr>
          <w:rFonts w:ascii="Arial" w:hAnsi="Arial" w:cs="Arial"/>
        </w:rPr>
        <w:t xml:space="preserve"> – corpo votante del Premio – agli operatori del settore editoriale, fino a un pubblico più ampio e trasversale</w:t>
      </w:r>
      <w:r w:rsidR="00BF7738">
        <w:rPr>
          <w:rFonts w:ascii="Arial" w:hAnsi="Arial" w:cs="Arial"/>
        </w:rPr>
        <w:t>, favorendo così il dialogo tra innovazione, creatività e comunità</w:t>
      </w:r>
      <w:r w:rsidR="00C723E8" w:rsidRPr="00F917C1">
        <w:rPr>
          <w:rFonts w:ascii="Arial" w:hAnsi="Arial" w:cs="Arial"/>
        </w:rPr>
        <w:t>.</w:t>
      </w:r>
    </w:p>
    <w:p w14:paraId="267E5244" w14:textId="4B46A849" w:rsidR="00C723E8" w:rsidRPr="00E82118" w:rsidRDefault="00C723E8" w:rsidP="00906423">
      <w:pPr>
        <w:pStyle w:val="Nessunaspaziatura"/>
        <w:spacing w:line="360" w:lineRule="auto"/>
        <w:jc w:val="both"/>
        <w:rPr>
          <w:rFonts w:ascii="Arial" w:hAnsi="Arial" w:cs="Arial"/>
        </w:rPr>
      </w:pPr>
      <w:r w:rsidRPr="00F917C1">
        <w:rPr>
          <w:rFonts w:ascii="Arial" w:hAnsi="Arial" w:cs="Arial"/>
        </w:rPr>
        <w:t>Attraverso questa iniziativa, Eni</w:t>
      </w:r>
      <w:r w:rsidR="00432333">
        <w:rPr>
          <w:rFonts w:ascii="Arial" w:hAnsi="Arial" w:cs="Arial"/>
        </w:rPr>
        <w:t xml:space="preserve">, </w:t>
      </w:r>
      <w:r w:rsidR="00432333" w:rsidRPr="00F917C1">
        <w:rPr>
          <w:rFonts w:ascii="Arial" w:hAnsi="Arial" w:cs="Arial"/>
        </w:rPr>
        <w:t xml:space="preserve">protagonista </w:t>
      </w:r>
      <w:r w:rsidR="00432333" w:rsidRPr="00E82118">
        <w:rPr>
          <w:rFonts w:ascii="Arial" w:hAnsi="Arial" w:cs="Arial"/>
        </w:rPr>
        <w:t>della transizione energetica e tecnologica,</w:t>
      </w:r>
      <w:r w:rsidRPr="00E82118">
        <w:rPr>
          <w:rFonts w:ascii="Arial" w:hAnsi="Arial" w:cs="Arial"/>
        </w:rPr>
        <w:t xml:space="preserve"> conferma il proprio </w:t>
      </w:r>
      <w:r w:rsidR="00BF7738" w:rsidRPr="00E82118">
        <w:rPr>
          <w:rFonts w:ascii="Arial" w:hAnsi="Arial" w:cs="Arial"/>
        </w:rPr>
        <w:t xml:space="preserve">ruolo di attore strategico per la promozione della </w:t>
      </w:r>
      <w:r w:rsidRPr="00E82118">
        <w:rPr>
          <w:rFonts w:ascii="Arial" w:hAnsi="Arial" w:cs="Arial"/>
        </w:rPr>
        <w:t xml:space="preserve">cultura e </w:t>
      </w:r>
      <w:r w:rsidR="00BF7738" w:rsidRPr="00E82118">
        <w:rPr>
          <w:rFonts w:ascii="Arial" w:hAnsi="Arial" w:cs="Arial"/>
        </w:rPr>
        <w:t>del</w:t>
      </w:r>
      <w:r w:rsidRPr="00E82118">
        <w:rPr>
          <w:rFonts w:ascii="Arial" w:hAnsi="Arial" w:cs="Arial"/>
        </w:rPr>
        <w:t>la diffusione della lettura, contribuendo a valorizzare istituzioni e territori in cui opera, in coerenza con il proprio percorso di trasformazione e innovazione</w:t>
      </w:r>
      <w:r w:rsidR="00432333" w:rsidRPr="00E82118">
        <w:rPr>
          <w:rFonts w:ascii="Arial" w:hAnsi="Arial" w:cs="Arial"/>
        </w:rPr>
        <w:t>.</w:t>
      </w:r>
    </w:p>
    <w:p w14:paraId="79F10A1A" w14:textId="11BE9FE6" w:rsidR="000760B8" w:rsidRPr="00E82118" w:rsidRDefault="000760B8" w:rsidP="00906423">
      <w:pPr>
        <w:spacing w:line="360" w:lineRule="auto"/>
        <w:jc w:val="both"/>
        <w:rPr>
          <w:rFonts w:ascii="Arial" w:hAnsi="Arial" w:cs="Arial"/>
          <w:sz w:val="24"/>
          <w:szCs w:val="24"/>
        </w:rPr>
      </w:pPr>
      <w:r w:rsidRPr="00E82118">
        <w:rPr>
          <w:rFonts w:ascii="Arial" w:hAnsi="Arial" w:cs="Arial"/>
          <w:sz w:val="24"/>
          <w:szCs w:val="24"/>
        </w:rPr>
        <w:t>Eni è una global energy tech company presente in 62 Paesi, con oltre 32.000 dipendenti, integrata lungo l’intera catena del valore. Eni ha l’obiettivo di raggiungere la neutralità carbonica entro il 2050, attraverso la progressiva decarbonizzazione dei propri processi e i prodotti.  Per raggiungerlo, da oltre dieci anni investe in ricerca, sviluppo e applicazione di tecnologie game-</w:t>
      </w:r>
      <w:proofErr w:type="spellStart"/>
      <w:r w:rsidRPr="00E82118">
        <w:rPr>
          <w:rFonts w:ascii="Arial" w:hAnsi="Arial" w:cs="Arial"/>
          <w:sz w:val="24"/>
          <w:szCs w:val="24"/>
        </w:rPr>
        <w:t>changer</w:t>
      </w:r>
      <w:proofErr w:type="spellEnd"/>
      <w:r w:rsidRPr="00E82118">
        <w:rPr>
          <w:rFonts w:ascii="Arial" w:hAnsi="Arial" w:cs="Arial"/>
          <w:sz w:val="24"/>
          <w:szCs w:val="24"/>
        </w:rPr>
        <w:t>, che possano accelerare la transizione verso soluzioni progressivamente più sostenibili, come la cattura e lo stoccaggio del carbonio e l’energia da fusione, che in futuro potrebbe permettere di generare energia sicura, virtualmente illimitata e a zero emissioni. Eni è leader nel supercalcolo, una leva fondamentale per la competitività: il supercomputer Eni è tra i sistemi più potenti al mondo e l’azienda è già impegnata nella nuova frontiera tecnologica del calcolo quantistico. Le attività tradizionali di esplorazione e produzione di idrocarburi di Eni continuano a generare valore, supportando la transizione e garantendo, al contempo, l’approvvigionamento energetico anche attraverso la diversificazione delle fonti.</w:t>
      </w:r>
      <w:r w:rsidR="00A05822" w:rsidRPr="00E82118">
        <w:rPr>
          <w:rFonts w:ascii="Arial" w:hAnsi="Arial" w:cs="Arial"/>
          <w:sz w:val="24"/>
          <w:szCs w:val="24"/>
        </w:rPr>
        <w:t xml:space="preserve"> </w:t>
      </w:r>
      <w:r w:rsidRPr="00E82118">
        <w:rPr>
          <w:rFonts w:ascii="Arial" w:hAnsi="Arial" w:cs="Arial"/>
          <w:sz w:val="24"/>
          <w:szCs w:val="24"/>
        </w:rPr>
        <w:t xml:space="preserve">Per accelerare il percorso della transizione e per attrarre investimenti strategici, Eni ha sviluppato un modello di società satelliti. </w:t>
      </w:r>
    </w:p>
    <w:p w14:paraId="78B0241A" w14:textId="77777777" w:rsidR="00B11446" w:rsidRPr="00F2252B" w:rsidRDefault="00B11446" w:rsidP="00B11446">
      <w:pPr>
        <w:pStyle w:val="Nessunaspaziatura"/>
        <w:spacing w:line="360" w:lineRule="auto"/>
        <w:jc w:val="both"/>
        <w:rPr>
          <w:rFonts w:ascii="Arial" w:hAnsi="Arial" w:cs="Arial"/>
        </w:rPr>
      </w:pPr>
    </w:p>
    <w:p w14:paraId="1865F933" w14:textId="77777777" w:rsidR="00B11446" w:rsidRPr="000C313B" w:rsidRDefault="00B11446" w:rsidP="000C313B">
      <w:pPr>
        <w:spacing w:after="0"/>
        <w:rPr>
          <w:rFonts w:ascii="Arial" w:hAnsi="Arial" w:cs="Arial"/>
          <w:b/>
          <w:bCs/>
          <w:sz w:val="20"/>
          <w:szCs w:val="20"/>
        </w:rPr>
      </w:pPr>
      <w:r w:rsidRPr="000C313B">
        <w:rPr>
          <w:rFonts w:ascii="Arial" w:hAnsi="Arial" w:cs="Arial"/>
          <w:b/>
          <w:bCs/>
          <w:sz w:val="20"/>
          <w:szCs w:val="20"/>
        </w:rPr>
        <w:t>Contatti societari:</w:t>
      </w:r>
    </w:p>
    <w:p w14:paraId="1B15E7D4" w14:textId="77777777" w:rsidR="00B11446" w:rsidRPr="000C313B" w:rsidRDefault="00B11446" w:rsidP="000C313B">
      <w:pPr>
        <w:spacing w:after="0"/>
        <w:rPr>
          <w:rFonts w:ascii="Arial" w:hAnsi="Arial" w:cs="Arial"/>
          <w:b/>
          <w:bCs/>
          <w:i/>
          <w:iCs/>
          <w:sz w:val="20"/>
          <w:szCs w:val="20"/>
        </w:rPr>
      </w:pPr>
      <w:r w:rsidRPr="000C313B">
        <w:rPr>
          <w:rFonts w:ascii="Arial" w:hAnsi="Arial" w:cs="Arial"/>
          <w:b/>
          <w:bCs/>
          <w:sz w:val="20"/>
          <w:szCs w:val="20"/>
        </w:rPr>
        <w:t>Ufficio Stampa</w:t>
      </w:r>
      <w:r w:rsidRPr="000C313B">
        <w:rPr>
          <w:rFonts w:ascii="Arial" w:hAnsi="Arial" w:cs="Arial"/>
          <w:b/>
          <w:bCs/>
          <w:i/>
          <w:iCs/>
          <w:sz w:val="20"/>
          <w:szCs w:val="20"/>
        </w:rPr>
        <w:t xml:space="preserve">: </w:t>
      </w:r>
      <w:r w:rsidRPr="000C313B">
        <w:rPr>
          <w:rFonts w:ascii="Arial" w:hAnsi="Arial" w:cs="Arial"/>
          <w:b/>
          <w:bCs/>
          <w:sz w:val="20"/>
          <w:szCs w:val="20"/>
        </w:rPr>
        <w:t>Tel. +39.0252031875 – +39.0659822030</w:t>
      </w:r>
    </w:p>
    <w:p w14:paraId="326B82BD" w14:textId="77777777" w:rsidR="00B11446" w:rsidRPr="000C313B" w:rsidRDefault="00B11446" w:rsidP="000C313B">
      <w:pPr>
        <w:spacing w:after="0"/>
        <w:rPr>
          <w:rFonts w:ascii="Arial" w:hAnsi="Arial" w:cs="Arial"/>
          <w:b/>
          <w:bCs/>
          <w:sz w:val="20"/>
          <w:szCs w:val="20"/>
        </w:rPr>
      </w:pPr>
      <w:r w:rsidRPr="000C313B">
        <w:rPr>
          <w:rStyle w:val="arial13px10"/>
          <w:b/>
          <w:bCs/>
          <w:sz w:val="20"/>
          <w:szCs w:val="20"/>
        </w:rPr>
        <w:t>Numero verde azionisti (dall’Italia): 800940924</w:t>
      </w:r>
      <w:r w:rsidRPr="000C313B">
        <w:rPr>
          <w:rFonts w:ascii="Arial" w:hAnsi="Arial" w:cs="Arial"/>
          <w:b/>
          <w:bCs/>
          <w:sz w:val="20"/>
          <w:szCs w:val="20"/>
        </w:rPr>
        <w:br/>
      </w:r>
      <w:r w:rsidRPr="000C313B">
        <w:rPr>
          <w:rStyle w:val="arial13px10"/>
          <w:b/>
          <w:bCs/>
          <w:sz w:val="20"/>
          <w:szCs w:val="20"/>
        </w:rPr>
        <w:t xml:space="preserve">Numero verde azionisti (dall’estero): + </w:t>
      </w:r>
      <w:r w:rsidRPr="000C313B">
        <w:rPr>
          <w:rFonts w:ascii="Arial" w:hAnsi="Arial" w:cs="Arial"/>
          <w:b/>
          <w:bCs/>
          <w:color w:val="000000"/>
          <w:sz w:val="20"/>
          <w:szCs w:val="20"/>
        </w:rPr>
        <w:t>80011223456</w:t>
      </w:r>
    </w:p>
    <w:p w14:paraId="61835484" w14:textId="77777777" w:rsidR="00B11446" w:rsidRPr="000C313B" w:rsidRDefault="00B11446" w:rsidP="000C313B">
      <w:pPr>
        <w:spacing w:after="0"/>
        <w:rPr>
          <w:rFonts w:ascii="Arial" w:hAnsi="Arial" w:cs="Arial"/>
          <w:b/>
          <w:bCs/>
          <w:sz w:val="20"/>
          <w:szCs w:val="20"/>
        </w:rPr>
      </w:pPr>
      <w:r w:rsidRPr="000C313B">
        <w:rPr>
          <w:rStyle w:val="arial13px10"/>
          <w:b/>
          <w:bCs/>
          <w:sz w:val="20"/>
          <w:szCs w:val="20"/>
        </w:rPr>
        <w:t>Centralino: +39.0659821</w:t>
      </w:r>
    </w:p>
    <w:p w14:paraId="064E2D37" w14:textId="77777777" w:rsidR="00B11446" w:rsidRPr="000C313B" w:rsidRDefault="00B11446" w:rsidP="000C313B">
      <w:pPr>
        <w:spacing w:after="0"/>
        <w:rPr>
          <w:rFonts w:ascii="Arial" w:hAnsi="Arial" w:cs="Arial"/>
          <w:b/>
          <w:bCs/>
          <w:sz w:val="20"/>
          <w:szCs w:val="20"/>
        </w:rPr>
      </w:pPr>
      <w:hyperlink r:id="rId9" w:tooltip="mailto:ufficio.stampa@eni.com" w:history="1">
        <w:r w:rsidRPr="000C313B">
          <w:rPr>
            <w:rStyle w:val="Collegamentoipertestuale"/>
            <w:rFonts w:ascii="Arial" w:hAnsi="Arial" w:cs="Arial"/>
            <w:b/>
            <w:bCs/>
            <w:sz w:val="20"/>
            <w:szCs w:val="20"/>
          </w:rPr>
          <w:t>ufficio.stampa@eni.com</w:t>
        </w:r>
      </w:hyperlink>
      <w:r w:rsidRPr="000C313B">
        <w:rPr>
          <w:rFonts w:ascii="Arial" w:hAnsi="Arial" w:cs="Arial"/>
          <w:b/>
          <w:bCs/>
          <w:sz w:val="20"/>
          <w:szCs w:val="20"/>
        </w:rPr>
        <w:t xml:space="preserve"> </w:t>
      </w:r>
    </w:p>
    <w:p w14:paraId="0029419E" w14:textId="77777777" w:rsidR="00B11446" w:rsidRPr="000C313B" w:rsidRDefault="00B11446" w:rsidP="000C313B">
      <w:pPr>
        <w:spacing w:after="0"/>
        <w:rPr>
          <w:rFonts w:ascii="Arial" w:hAnsi="Arial" w:cs="Arial"/>
          <w:b/>
          <w:bCs/>
          <w:sz w:val="20"/>
          <w:szCs w:val="20"/>
        </w:rPr>
      </w:pPr>
      <w:hyperlink r:id="rId10" w:tooltip="mailto:segreteriasocietaria.azionisti@eni.com" w:history="1">
        <w:r w:rsidRPr="000C313B">
          <w:rPr>
            <w:rStyle w:val="Collegamentoipertestuale"/>
            <w:rFonts w:ascii="Arial" w:hAnsi="Arial" w:cs="Arial"/>
            <w:b/>
            <w:bCs/>
            <w:sz w:val="20"/>
            <w:szCs w:val="20"/>
          </w:rPr>
          <w:t>segreteriasocietaria.azionisti@eni.com</w:t>
        </w:r>
      </w:hyperlink>
      <w:r w:rsidRPr="000C313B">
        <w:rPr>
          <w:rStyle w:val="arial13px10"/>
          <w:b/>
          <w:bCs/>
          <w:sz w:val="20"/>
          <w:szCs w:val="20"/>
        </w:rPr>
        <w:t xml:space="preserve"> </w:t>
      </w:r>
    </w:p>
    <w:p w14:paraId="49C70B70" w14:textId="77777777" w:rsidR="00B11446" w:rsidRPr="000C313B" w:rsidRDefault="00B11446" w:rsidP="000C313B">
      <w:pPr>
        <w:spacing w:after="0"/>
        <w:rPr>
          <w:rStyle w:val="arial13px10"/>
          <w:sz w:val="20"/>
          <w:szCs w:val="20"/>
        </w:rPr>
      </w:pPr>
      <w:hyperlink r:id="rId11" w:tooltip="mailto:investor.relations@eni.com" w:history="1">
        <w:r w:rsidRPr="000C313B">
          <w:rPr>
            <w:rStyle w:val="Collegamentoipertestuale"/>
            <w:rFonts w:ascii="Arial" w:hAnsi="Arial" w:cs="Arial"/>
            <w:b/>
            <w:bCs/>
            <w:sz w:val="20"/>
            <w:szCs w:val="20"/>
          </w:rPr>
          <w:t>investor.relations@eni.com</w:t>
        </w:r>
      </w:hyperlink>
      <w:r w:rsidRPr="000C313B">
        <w:rPr>
          <w:rStyle w:val="arial13px10"/>
          <w:b/>
          <w:bCs/>
          <w:sz w:val="20"/>
          <w:szCs w:val="20"/>
        </w:rPr>
        <w:t xml:space="preserve"> </w:t>
      </w:r>
    </w:p>
    <w:p w14:paraId="740E94A3" w14:textId="77777777" w:rsidR="00B11446" w:rsidRPr="000C313B" w:rsidRDefault="00B11446" w:rsidP="000C313B">
      <w:pPr>
        <w:spacing w:after="0"/>
        <w:rPr>
          <w:rFonts w:ascii="Arial" w:hAnsi="Arial" w:cs="Arial"/>
          <w:sz w:val="20"/>
          <w:szCs w:val="20"/>
        </w:rPr>
      </w:pPr>
      <w:r w:rsidRPr="000C313B">
        <w:rPr>
          <w:rStyle w:val="arial13px10"/>
          <w:b/>
          <w:bCs/>
          <w:sz w:val="20"/>
          <w:szCs w:val="20"/>
        </w:rPr>
        <w:t xml:space="preserve">Sito internet: </w:t>
      </w:r>
      <w:hyperlink r:id="rId12" w:tooltip="http://www.eni.com/" w:history="1">
        <w:r w:rsidRPr="000C313B">
          <w:rPr>
            <w:rStyle w:val="Collegamentoipertestuale"/>
            <w:rFonts w:ascii="Arial" w:hAnsi="Arial" w:cs="Arial"/>
            <w:b/>
            <w:bCs/>
            <w:sz w:val="20"/>
            <w:szCs w:val="20"/>
          </w:rPr>
          <w:t>www.eni.com</w:t>
        </w:r>
      </w:hyperlink>
      <w:r w:rsidRPr="000C313B">
        <w:rPr>
          <w:rStyle w:val="arial13px10"/>
          <w:b/>
          <w:bCs/>
          <w:sz w:val="20"/>
          <w:szCs w:val="20"/>
          <w:u w:val="single"/>
        </w:rPr>
        <w:t xml:space="preserve"> </w:t>
      </w:r>
    </w:p>
    <w:p w14:paraId="6E692E58" w14:textId="77777777" w:rsidR="00B11446" w:rsidRPr="000C313B" w:rsidRDefault="00B11446" w:rsidP="000C313B">
      <w:pPr>
        <w:spacing w:after="0"/>
        <w:rPr>
          <w:rFonts w:ascii="Arial" w:hAnsi="Arial" w:cs="Arial"/>
          <w:sz w:val="20"/>
          <w:szCs w:val="20"/>
        </w:rPr>
      </w:pPr>
      <w:r w:rsidRPr="000C313B">
        <w:rPr>
          <w:rFonts w:ascii="Arial" w:hAnsi="Arial" w:cs="Arial"/>
          <w:noProof/>
          <w:sz w:val="20"/>
          <w:szCs w:val="20"/>
        </w:rPr>
        <w:drawing>
          <wp:inline distT="0" distB="0" distL="0" distR="0" wp14:anchorId="5423CCFF" wp14:editId="7C7C232E">
            <wp:extent cx="902970" cy="248920"/>
            <wp:effectExtent l="0" t="0" r="11430" b="17780"/>
            <wp:docPr id="3" name="Immagine 3" descr="Immagine che contiene Carattere, testo, Elementi grafici,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Immagine che contiene Carattere, testo, Elementi grafici, logo&#10;&#10;Descrizione generata automaticamente"/>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902970" cy="248920"/>
                    </a:xfrm>
                    <a:prstGeom prst="rect">
                      <a:avLst/>
                    </a:prstGeom>
                    <a:noFill/>
                    <a:ln>
                      <a:noFill/>
                    </a:ln>
                  </pic:spPr>
                </pic:pic>
              </a:graphicData>
            </a:graphic>
          </wp:inline>
        </w:drawing>
      </w:r>
    </w:p>
    <w:p w14:paraId="6B3B2133" w14:textId="77777777" w:rsidR="00402334" w:rsidRDefault="00402334"/>
    <w:sectPr w:rsidR="0040233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334"/>
    <w:rsid w:val="0004555F"/>
    <w:rsid w:val="000760B8"/>
    <w:rsid w:val="00082915"/>
    <w:rsid w:val="000C313B"/>
    <w:rsid w:val="001374D7"/>
    <w:rsid w:val="00146056"/>
    <w:rsid w:val="0016378C"/>
    <w:rsid w:val="001F5DE9"/>
    <w:rsid w:val="0026689E"/>
    <w:rsid w:val="002C14D4"/>
    <w:rsid w:val="00381447"/>
    <w:rsid w:val="00402334"/>
    <w:rsid w:val="004058F5"/>
    <w:rsid w:val="00420721"/>
    <w:rsid w:val="00432333"/>
    <w:rsid w:val="00450CF3"/>
    <w:rsid w:val="005224BD"/>
    <w:rsid w:val="00540EFF"/>
    <w:rsid w:val="005A58D1"/>
    <w:rsid w:val="006D5C13"/>
    <w:rsid w:val="00727971"/>
    <w:rsid w:val="007C0FD9"/>
    <w:rsid w:val="00807D64"/>
    <w:rsid w:val="00865394"/>
    <w:rsid w:val="00906423"/>
    <w:rsid w:val="00923197"/>
    <w:rsid w:val="009806C6"/>
    <w:rsid w:val="00981E4C"/>
    <w:rsid w:val="0099213A"/>
    <w:rsid w:val="00997F05"/>
    <w:rsid w:val="00A05822"/>
    <w:rsid w:val="00A23EAC"/>
    <w:rsid w:val="00A9510C"/>
    <w:rsid w:val="00AC1C75"/>
    <w:rsid w:val="00AC68DF"/>
    <w:rsid w:val="00B11446"/>
    <w:rsid w:val="00B24067"/>
    <w:rsid w:val="00B6463E"/>
    <w:rsid w:val="00BF5334"/>
    <w:rsid w:val="00BF7738"/>
    <w:rsid w:val="00C22991"/>
    <w:rsid w:val="00C436D4"/>
    <w:rsid w:val="00C64E7B"/>
    <w:rsid w:val="00C723E8"/>
    <w:rsid w:val="00D31D84"/>
    <w:rsid w:val="00D337F7"/>
    <w:rsid w:val="00E7053B"/>
    <w:rsid w:val="00E82118"/>
    <w:rsid w:val="00F3116F"/>
    <w:rsid w:val="00F35EB5"/>
    <w:rsid w:val="00F917C1"/>
    <w:rsid w:val="00FA7E89"/>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20E31"/>
  <w15:chartTrackingRefBased/>
  <w15:docId w15:val="{21561A85-9054-4D89-8042-821D3EF1E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402334"/>
    <w:pPr>
      <w:spacing w:before="100" w:beforeAutospacing="1" w:after="100" w:afterAutospacing="1" w:line="240" w:lineRule="auto"/>
    </w:pPr>
    <w:rPr>
      <w:rFonts w:ascii="Calibri" w:hAnsi="Calibri" w:cs="Calibri"/>
      <w:kern w:val="0"/>
      <w:lang w:eastAsia="it-IT"/>
      <w14:ligatures w14:val="none"/>
    </w:rPr>
  </w:style>
  <w:style w:type="paragraph" w:customStyle="1" w:styleId="xmsonormal">
    <w:name w:val="x_msonormal"/>
    <w:basedOn w:val="Normale"/>
    <w:uiPriority w:val="99"/>
    <w:semiHidden/>
    <w:rsid w:val="00402334"/>
    <w:pPr>
      <w:spacing w:line="252" w:lineRule="auto"/>
    </w:pPr>
    <w:rPr>
      <w:rFonts w:ascii="Calibri" w:hAnsi="Calibri" w:cs="Calibri"/>
      <w:kern w:val="0"/>
      <w:lang w:eastAsia="it-IT"/>
      <w14:ligatures w14:val="none"/>
    </w:rPr>
  </w:style>
  <w:style w:type="character" w:styleId="Enfasigrassetto">
    <w:name w:val="Strong"/>
    <w:basedOn w:val="Carpredefinitoparagrafo"/>
    <w:uiPriority w:val="22"/>
    <w:qFormat/>
    <w:rsid w:val="00402334"/>
    <w:rPr>
      <w:b/>
      <w:bCs/>
    </w:rPr>
  </w:style>
  <w:style w:type="character" w:styleId="Collegamentoipertestuale">
    <w:name w:val="Hyperlink"/>
    <w:basedOn w:val="Carpredefinitoparagrafo"/>
    <w:uiPriority w:val="99"/>
    <w:unhideWhenUsed/>
    <w:rsid w:val="00402334"/>
    <w:rPr>
      <w:color w:val="0563C1" w:themeColor="hyperlink"/>
      <w:u w:val="single"/>
    </w:rPr>
  </w:style>
  <w:style w:type="paragraph" w:styleId="Nessunaspaziatura">
    <w:name w:val="No Spacing"/>
    <w:uiPriority w:val="1"/>
    <w:qFormat/>
    <w:rsid w:val="00B11446"/>
    <w:pPr>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arial13px10">
    <w:name w:val="arial13px10"/>
    <w:rsid w:val="00B11446"/>
    <w:rPr>
      <w:rFonts w:ascii="Arial" w:hAnsi="Arial" w:cs="Arial" w:hint="default"/>
      <w:color w:val="000000"/>
    </w:rPr>
  </w:style>
  <w:style w:type="paragraph" w:styleId="Revisione">
    <w:name w:val="Revision"/>
    <w:hidden/>
    <w:uiPriority w:val="99"/>
    <w:semiHidden/>
    <w:rsid w:val="00C723E8"/>
    <w:pPr>
      <w:spacing w:after="0" w:line="240" w:lineRule="auto"/>
    </w:pPr>
  </w:style>
  <w:style w:type="character" w:styleId="Rimandocommento">
    <w:name w:val="annotation reference"/>
    <w:basedOn w:val="Carpredefinitoparagrafo"/>
    <w:uiPriority w:val="99"/>
    <w:semiHidden/>
    <w:unhideWhenUsed/>
    <w:rsid w:val="0099213A"/>
    <w:rPr>
      <w:sz w:val="16"/>
      <w:szCs w:val="16"/>
    </w:rPr>
  </w:style>
  <w:style w:type="paragraph" w:styleId="Testocommento">
    <w:name w:val="annotation text"/>
    <w:basedOn w:val="Normale"/>
    <w:link w:val="TestocommentoCarattere"/>
    <w:uiPriority w:val="99"/>
    <w:unhideWhenUsed/>
    <w:rsid w:val="0099213A"/>
    <w:pPr>
      <w:spacing w:line="240" w:lineRule="auto"/>
    </w:pPr>
    <w:rPr>
      <w:sz w:val="20"/>
      <w:szCs w:val="20"/>
    </w:rPr>
  </w:style>
  <w:style w:type="character" w:customStyle="1" w:styleId="TestocommentoCarattere">
    <w:name w:val="Testo commento Carattere"/>
    <w:basedOn w:val="Carpredefinitoparagrafo"/>
    <w:link w:val="Testocommento"/>
    <w:uiPriority w:val="99"/>
    <w:rsid w:val="0099213A"/>
    <w:rPr>
      <w:sz w:val="20"/>
      <w:szCs w:val="20"/>
    </w:rPr>
  </w:style>
  <w:style w:type="paragraph" w:styleId="Soggettocommento">
    <w:name w:val="annotation subject"/>
    <w:basedOn w:val="Testocommento"/>
    <w:next w:val="Testocommento"/>
    <w:link w:val="SoggettocommentoCarattere"/>
    <w:uiPriority w:val="99"/>
    <w:semiHidden/>
    <w:unhideWhenUsed/>
    <w:rsid w:val="0099213A"/>
    <w:rPr>
      <w:b/>
      <w:bCs/>
    </w:rPr>
  </w:style>
  <w:style w:type="character" w:customStyle="1" w:styleId="SoggettocommentoCarattere">
    <w:name w:val="Soggetto commento Carattere"/>
    <w:basedOn w:val="TestocommentoCarattere"/>
    <w:link w:val="Soggettocommento"/>
    <w:uiPriority w:val="99"/>
    <w:semiHidden/>
    <w:rsid w:val="0099213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719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B8E7B.13C598C0" TargetMode="Externa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hyperlink" Target="http://www.en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vestor.relations@eni.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segreteriasocietaria.azionisti@eni.com" TargetMode="External"/><Relationship Id="rId4" Type="http://schemas.openxmlformats.org/officeDocument/2006/relationships/styles" Target="styles.xml"/><Relationship Id="rId9" Type="http://schemas.openxmlformats.org/officeDocument/2006/relationships/hyperlink" Target="mailto:ufficio.stampa@eni.com" TargetMode="External"/><Relationship Id="rId14" Type="http://schemas.openxmlformats.org/officeDocument/2006/relationships/image" Target="cid:image001.png@01D9C46D.F3CA2190"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04bdc81-a375-4f5d-a3d9-9e0d399ddfc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A297FC8312A1AB4396FFEC16C1053964" ma:contentTypeVersion="16" ma:contentTypeDescription="Creare un nuovo documento." ma:contentTypeScope="" ma:versionID="ea2adabdd9fd7a89122b98a84069ec3c">
  <xsd:schema xmlns:xsd="http://www.w3.org/2001/XMLSchema" xmlns:xs="http://www.w3.org/2001/XMLSchema" xmlns:p="http://schemas.microsoft.com/office/2006/metadata/properties" xmlns:ns3="a04bdc81-a375-4f5d-a3d9-9e0d399ddfcd" xmlns:ns4="bc5de75c-b0e2-45b1-a63e-f404a2325bdd" targetNamespace="http://schemas.microsoft.com/office/2006/metadata/properties" ma:root="true" ma:fieldsID="b676e51713f14ec709a1454cfc315820" ns3:_="" ns4:_="">
    <xsd:import namespace="a04bdc81-a375-4f5d-a3d9-9e0d399ddfcd"/>
    <xsd:import namespace="bc5de75c-b0e2-45b1-a63e-f404a2325bd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LengthInSeconds" minOccurs="0"/>
                <xsd:element ref="ns3:MediaServiceOCR" minOccurs="0"/>
                <xsd:element ref="ns3:MediaServiceObjectDetectorVersions" minOccurs="0"/>
                <xsd:element ref="ns3:MediaServiceSystemTags" minOccurs="0"/>
                <xsd:element ref="ns3:MediaServiceSearchPropertie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4bdc81-a375-4f5d-a3d9-9e0d399dd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descrip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5de75c-b0e2-45b1-a63e-f404a2325bdd" elementFormDefault="qualified">
    <xsd:import namespace="http://schemas.microsoft.com/office/2006/documentManagement/types"/>
    <xsd:import namespace="http://schemas.microsoft.com/office/infopath/2007/PartnerControls"/>
    <xsd:element name="SharedWithUsers" ma:index="2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Condiviso con dettagli" ma:internalName="SharedWithDetails" ma:readOnly="true">
      <xsd:simpleType>
        <xsd:restriction base="dms:Note">
          <xsd:maxLength value="255"/>
        </xsd:restriction>
      </xsd:simpleType>
    </xsd:element>
    <xsd:element name="SharingHintHash" ma:index="23"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1E7DD6-7509-40BF-ACB1-F83C55FB75B9}">
  <ds:schemaRefs>
    <ds:schemaRef ds:uri="http://schemas.microsoft.com/sharepoint/v3/contenttype/forms"/>
  </ds:schemaRefs>
</ds:datastoreItem>
</file>

<file path=customXml/itemProps2.xml><?xml version="1.0" encoding="utf-8"?>
<ds:datastoreItem xmlns:ds="http://schemas.openxmlformats.org/officeDocument/2006/customXml" ds:itemID="{057C7165-6919-4C23-AA40-98808E1F3E56}">
  <ds:schemaRefs>
    <ds:schemaRef ds:uri="http://schemas.microsoft.com/office/2006/metadata/properties"/>
    <ds:schemaRef ds:uri="http://schemas.microsoft.com/office/infopath/2007/PartnerControls"/>
    <ds:schemaRef ds:uri="a04bdc81-a375-4f5d-a3d9-9e0d399ddfcd"/>
  </ds:schemaRefs>
</ds:datastoreItem>
</file>

<file path=customXml/itemProps3.xml><?xml version="1.0" encoding="utf-8"?>
<ds:datastoreItem xmlns:ds="http://schemas.openxmlformats.org/officeDocument/2006/customXml" ds:itemID="{EFFEA09D-2595-46CA-AC66-44F25D4A0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4bdc81-a375-4f5d-a3d9-9e0d399ddfcd"/>
    <ds:schemaRef ds:uri="bc5de75c-b0e2-45b1-a63e-f404a2325b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509</Words>
  <Characters>2902</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Eni</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Spalletta Alessandra</dc:creator>
  <cp:keywords/>
  <dc:description/>
  <cp:lastModifiedBy>De Giglio Francesca</cp:lastModifiedBy>
  <cp:revision>8</cp:revision>
  <dcterms:created xsi:type="dcterms:W3CDTF">2026-06-23T08:41:00Z</dcterms:created>
  <dcterms:modified xsi:type="dcterms:W3CDTF">2026-06-23T08:47:00Z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0x010100A297FC8312A1AB4396FFEC16C1053964</vt:lpwstr>
  </property>
</Properties>
</file>